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-798830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0001785279</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Metagenomi Technologies, LLC</w:t>
      </w:r>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0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00" w:hanging="215"/>
        <w:spacing w:after="0" w:line="302" w:lineRule="auto"/>
        <w:rPr>
          <w:sz w:val="20"/>
          <w:szCs w:val="20"/>
          <w:color w:val="auto"/>
        </w:rPr>
      </w:pPr>
      <w:r>
        <w:rPr>
          <w:rFonts w:ascii="Arial" w:cs="Arial" w:eastAsia="Arial" w:hAnsi="Arial"/>
          <w:sz w:val="22"/>
          <w:szCs w:val="22"/>
          <w:color w:val="auto"/>
        </w:rPr>
        <w:t>X Within Last Five Years (Specify Year) 2018 Yet to Be Formed</w:t>
      </w:r>
    </w:p>
    <w:p>
      <w:pPr>
        <w:spacing w:after="0" w:line="200"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86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Metagenomi Technologies, LLC</w:t>
      </w:r>
    </w:p>
    <w:p>
      <w:pPr>
        <w:spacing w:after="0" w:line="38" w:lineRule="exact"/>
        <w:rPr>
          <w:sz w:val="24"/>
          <w:szCs w:val="24"/>
          <w:color w:val="auto"/>
        </w:rPr>
      </w:pPr>
    </w:p>
    <w:p>
      <w:pPr>
        <w:ind w:left="178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1545 Park Avenue</w:t>
      </w:r>
    </w:p>
    <w:p>
      <w:pPr>
        <w:spacing w:after="0" w:line="38" w:lineRule="exact"/>
        <w:rPr>
          <w:sz w:val="24"/>
          <w:szCs w:val="24"/>
          <w:color w:val="auto"/>
        </w:rPr>
      </w:pPr>
    </w:p>
    <w:p>
      <w:pPr>
        <w:jc w:val="both"/>
        <w:ind w:left="1080"/>
        <w:spacing w:after="0"/>
        <w:tabs>
          <w:tab w:leader="none" w:pos="27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560" w:val="left"/>
        </w:tabs>
        <w:rPr>
          <w:sz w:val="20"/>
          <w:szCs w:val="20"/>
          <w:color w:val="auto"/>
        </w:rPr>
      </w:pPr>
      <w:r>
        <w:rPr>
          <w:rFonts w:ascii="Arial" w:cs="Arial" w:eastAsia="Arial" w:hAnsi="Arial"/>
          <w:sz w:val="22"/>
          <w:szCs w:val="22"/>
          <w:color w:val="auto"/>
        </w:rPr>
        <w:t>Emeryville</w:t>
      </w:r>
      <w:r>
        <w:rPr>
          <w:sz w:val="20"/>
          <w:szCs w:val="20"/>
          <w:color w:val="auto"/>
        </w:rPr>
        <w:tab/>
      </w:r>
      <w:r>
        <w:rPr>
          <w:rFonts w:ascii="Arial" w:cs="Arial" w:eastAsia="Arial" w:hAnsi="Arial"/>
          <w:sz w:val="22"/>
          <w:szCs w:val="22"/>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40"/>
        <w:spacing w:after="0"/>
        <w:rPr>
          <w:sz w:val="20"/>
          <w:szCs w:val="20"/>
          <w:color w:val="auto"/>
        </w:rPr>
      </w:pPr>
      <w:r>
        <w:rPr>
          <w:rFonts w:ascii="Arial" w:cs="Arial" w:eastAsia="Arial" w:hAnsi="Arial"/>
          <w:sz w:val="22"/>
          <w:szCs w:val="22"/>
          <w:color w:val="auto"/>
        </w:rPr>
        <w:t>Corporation</w:t>
      </w:r>
    </w:p>
    <w:p>
      <w:pPr>
        <w:spacing w:after="0" w:line="44" w:lineRule="exact"/>
        <w:rPr>
          <w:sz w:val="24"/>
          <w:szCs w:val="24"/>
          <w:color w:val="auto"/>
        </w:rPr>
      </w:pPr>
    </w:p>
    <w:p>
      <w:pPr>
        <w:ind w:left="2740"/>
        <w:spacing w:after="0"/>
        <w:rPr>
          <w:sz w:val="20"/>
          <w:szCs w:val="20"/>
          <w:color w:val="auto"/>
        </w:rPr>
      </w:pPr>
      <w:r>
        <w:rPr>
          <w:rFonts w:ascii="Arial" w:cs="Arial" w:eastAsia="Arial" w:hAnsi="Arial"/>
          <w:sz w:val="22"/>
          <w:szCs w:val="22"/>
          <w:color w:val="auto"/>
        </w:rPr>
        <w:t>Limited Partnership</w:t>
      </w:r>
    </w:p>
    <w:p>
      <w:pPr>
        <w:spacing w:after="0" w:line="44" w:lineRule="exact"/>
        <w:rPr>
          <w:sz w:val="24"/>
          <w:szCs w:val="24"/>
          <w:color w:val="auto"/>
        </w:rPr>
      </w:pPr>
    </w:p>
    <w:p>
      <w:pPr>
        <w:ind w:left="2740" w:right="1020" w:hanging="286"/>
        <w:spacing w:after="0" w:line="326" w:lineRule="auto"/>
        <w:tabs>
          <w:tab w:leader="none" w:pos="2740" w:val="left"/>
        </w:tabs>
        <w:numPr>
          <w:ilvl w:val="0"/>
          <w:numId w:val="1"/>
        </w:numPr>
        <w:rPr>
          <w:rFonts w:ascii="Arial" w:cs="Arial" w:eastAsia="Arial" w:hAnsi="Arial"/>
          <w:sz w:val="19"/>
          <w:szCs w:val="19"/>
          <w:color w:val="auto"/>
        </w:rPr>
      </w:pPr>
      <w:r>
        <w:rPr>
          <w:rFonts w:ascii="Arial" w:cs="Arial" w:eastAsia="Arial" w:hAnsi="Arial"/>
          <w:sz w:val="19"/>
          <w:szCs w:val="19"/>
          <w:color w:val="auto"/>
        </w:rPr>
        <w:t>Limited Liability Company General Partnership Business Trust</w:t>
      </w:r>
    </w:p>
    <w:p>
      <w:pPr>
        <w:ind w:left="2740"/>
        <w:spacing w:after="0"/>
        <w:rPr>
          <w:rFonts w:ascii="Arial" w:cs="Arial" w:eastAsia="Arial" w:hAnsi="Arial"/>
          <w:sz w:val="19"/>
          <w:szCs w:val="19"/>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172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00"/>
        <w:spacing w:after="0"/>
        <w:tabs>
          <w:tab w:leader="none" w:pos="260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480" w:val="left"/>
        </w:tabs>
        <w:rPr>
          <w:sz w:val="20"/>
          <w:szCs w:val="20"/>
          <w:color w:val="auto"/>
        </w:rPr>
      </w:pPr>
      <w:r>
        <w:rPr>
          <w:rFonts w:ascii="Arial" w:cs="Arial" w:eastAsia="Arial" w:hAnsi="Arial"/>
          <w:sz w:val="22"/>
          <w:szCs w:val="22"/>
          <w:color w:val="auto"/>
        </w:rPr>
        <w:t>94608</w:t>
      </w:r>
      <w:r>
        <w:rPr>
          <w:sz w:val="20"/>
          <w:szCs w:val="20"/>
          <w:color w:val="auto"/>
        </w:rPr>
        <w:tab/>
      </w:r>
      <w:r>
        <w:rPr>
          <w:rFonts w:ascii="Arial" w:cs="Arial" w:eastAsia="Arial" w:hAnsi="Arial"/>
          <w:sz w:val="22"/>
          <w:szCs w:val="22"/>
          <w:color w:val="auto"/>
        </w:rPr>
        <w:t>510-878-6868</w:t>
      </w:r>
    </w:p>
    <w:p>
      <w:pPr>
        <w:spacing w:after="0" w:line="699" w:lineRule="exact"/>
        <w:rPr>
          <w:sz w:val="24"/>
          <w:szCs w:val="24"/>
          <w:color w:val="auto"/>
        </w:rPr>
      </w:pPr>
    </w:p>
    <w:p>
      <w:pPr>
        <w:sectPr>
          <w:pgSz w:w="11900" w:h="16838" w:orient="portrait"/>
          <w:cols w:equalWidth="0" w:num="2">
            <w:col w:w="4900" w:space="200"/>
            <w:col w:w="6140"/>
          </w:cols>
          <w:pgMar w:left="320" w:top="321" w:right="3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3280" w:type="dxa"/>
            <w:vAlign w:val="bottom"/>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3160" w:type="dxa"/>
            <w:vAlign w:val="bottom"/>
          </w:tcPr>
          <w:p>
            <w:pPr>
              <w:jc w:val="center"/>
              <w:ind w:left="2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Thomas</w:t>
            </w:r>
          </w:p>
        </w:tc>
        <w:tc>
          <w:tcPr>
            <w:tcW w:w="3160" w:type="dxa"/>
            <w:vAlign w:val="bottom"/>
          </w:tcPr>
          <w:p>
            <w:pPr>
              <w:ind w:left="120"/>
              <w:spacing w:after="0"/>
              <w:rPr>
                <w:sz w:val="20"/>
                <w:szCs w:val="20"/>
                <w:color w:val="auto"/>
              </w:rPr>
            </w:pPr>
            <w:r>
              <w:rPr>
                <w:rFonts w:ascii="Arial" w:cs="Arial" w:eastAsia="Arial" w:hAnsi="Arial"/>
                <w:sz w:val="22"/>
                <w:szCs w:val="22"/>
                <w:color w:val="auto"/>
              </w:rPr>
              <w:t>Brian</w:t>
            </w:r>
          </w:p>
        </w:tc>
        <w:tc>
          <w:tcPr>
            <w:tcW w:w="4800" w:type="dxa"/>
            <w:vAlign w:val="bottom"/>
          </w:tcPr>
          <w:p>
            <w:pPr>
              <w:spacing w:after="0"/>
              <w:rPr>
                <w:sz w:val="24"/>
                <w:szCs w:val="24"/>
                <w:color w:val="auto"/>
              </w:rPr>
            </w:pPr>
          </w:p>
        </w:tc>
      </w:tr>
      <w:tr>
        <w:trPr>
          <w:trHeight w:val="297"/>
        </w:trPr>
        <w:tc>
          <w:tcPr>
            <w:tcW w:w="3280" w:type="dxa"/>
            <w:vAlign w:val="bottom"/>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3160" w:type="dxa"/>
            <w:vAlign w:val="bottom"/>
          </w:tcPr>
          <w:p>
            <w:pPr>
              <w:jc w:val="center"/>
              <w:ind w:left="2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w w:val="93"/>
              </w:rPr>
              <w:t>c/o Metagenomi Technologies, LLC</w:t>
            </w:r>
          </w:p>
        </w:tc>
        <w:tc>
          <w:tcPr>
            <w:tcW w:w="3160" w:type="dxa"/>
            <w:vAlign w:val="bottom"/>
          </w:tcPr>
          <w:p>
            <w:pPr>
              <w:ind w:left="120"/>
              <w:spacing w:after="0"/>
              <w:rPr>
                <w:sz w:val="20"/>
                <w:szCs w:val="20"/>
                <w:color w:val="auto"/>
              </w:rPr>
            </w:pPr>
            <w:r>
              <w:rPr>
                <w:rFonts w:ascii="Arial" w:cs="Arial" w:eastAsia="Arial" w:hAnsi="Arial"/>
                <w:sz w:val="22"/>
                <w:szCs w:val="22"/>
                <w:color w:val="auto"/>
              </w:rPr>
              <w:t>1545 Park Avenue</w:t>
            </w:r>
          </w:p>
        </w:tc>
        <w:tc>
          <w:tcPr>
            <w:tcW w:w="4800" w:type="dxa"/>
            <w:vAlign w:val="bottom"/>
          </w:tcPr>
          <w:p>
            <w:pPr>
              <w:spacing w:after="0"/>
              <w:rPr>
                <w:sz w:val="24"/>
                <w:szCs w:val="24"/>
                <w:color w:val="auto"/>
              </w:rPr>
            </w:pPr>
          </w:p>
        </w:tc>
      </w:tr>
      <w:tr>
        <w:trPr>
          <w:trHeight w:val="297"/>
        </w:trPr>
        <w:tc>
          <w:tcPr>
            <w:tcW w:w="3280" w:type="dxa"/>
            <w:vAlign w:val="bottom"/>
          </w:tcPr>
          <w:p>
            <w:pPr>
              <w:jc w:val="center"/>
              <w:ind w:left="1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Emeryville</w:t>
            </w:r>
          </w:p>
        </w:tc>
        <w:tc>
          <w:tcPr>
            <w:tcW w:w="3160" w:type="dxa"/>
            <w:vAlign w:val="bottom"/>
          </w:tcPr>
          <w:p>
            <w:pPr>
              <w:ind w:left="12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94608</w:t>
            </w:r>
          </w:p>
        </w:tc>
      </w:tr>
      <w:tr>
        <w:trPr>
          <w:trHeight w:val="324"/>
        </w:trPr>
        <w:tc>
          <w:tcPr>
            <w:tcW w:w="644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X Promoter</w:t>
            </w:r>
          </w:p>
        </w:tc>
        <w:tc>
          <w:tcPr>
            <w:tcW w:w="4800" w:type="dxa"/>
            <w:vAlign w:val="bottom"/>
          </w:tcPr>
          <w:p>
            <w:pPr>
              <w:spacing w:after="0"/>
              <w:rPr>
                <w:sz w:val="24"/>
                <w:szCs w:val="24"/>
                <w:color w:val="auto"/>
              </w:rPr>
            </w:pPr>
          </w:p>
        </w:tc>
      </w:tr>
      <w:tr>
        <w:trPr>
          <w:trHeight w:val="499"/>
        </w:trPr>
        <w:tc>
          <w:tcPr>
            <w:tcW w:w="64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800" w:type="dxa"/>
            <w:vAlign w:val="bottom"/>
          </w:tcPr>
          <w:p>
            <w:pPr>
              <w:spacing w:after="0"/>
              <w:rPr>
                <w:sz w:val="24"/>
                <w:szCs w:val="24"/>
                <w:color w:val="auto"/>
              </w:rPr>
            </w:pPr>
          </w:p>
        </w:tc>
      </w:tr>
      <w:tr>
        <w:trPr>
          <w:trHeight w:val="213"/>
        </w:trPr>
        <w:tc>
          <w:tcPr>
            <w:tcW w:w="3280" w:type="dxa"/>
            <w:vAlign w:val="bottom"/>
            <w:tcBorders>
              <w:bottom w:val="single" w:sz="8" w:color="9A9A9A"/>
            </w:tcBorders>
          </w:tcPr>
          <w:p>
            <w:pPr>
              <w:spacing w:after="0"/>
              <w:rPr>
                <w:sz w:val="18"/>
                <w:szCs w:val="18"/>
                <w:color w:val="auto"/>
              </w:rPr>
            </w:pPr>
          </w:p>
        </w:tc>
        <w:tc>
          <w:tcPr>
            <w:tcW w:w="31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80" w:type="dxa"/>
            <w:vAlign w:val="bottom"/>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3160" w:type="dxa"/>
            <w:vAlign w:val="bottom"/>
          </w:tcPr>
          <w:p>
            <w:pPr>
              <w:jc w:val="center"/>
              <w:ind w:left="2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Eckhardt</w:t>
            </w:r>
          </w:p>
        </w:tc>
        <w:tc>
          <w:tcPr>
            <w:tcW w:w="3160" w:type="dxa"/>
            <w:vAlign w:val="bottom"/>
          </w:tcPr>
          <w:p>
            <w:pPr>
              <w:ind w:left="120"/>
              <w:spacing w:after="0"/>
              <w:rPr>
                <w:sz w:val="20"/>
                <w:szCs w:val="20"/>
                <w:color w:val="auto"/>
              </w:rPr>
            </w:pPr>
            <w:r>
              <w:rPr>
                <w:rFonts w:ascii="Arial" w:cs="Arial" w:eastAsia="Arial" w:hAnsi="Arial"/>
                <w:sz w:val="22"/>
                <w:szCs w:val="22"/>
                <w:color w:val="auto"/>
              </w:rPr>
              <w:t>Juergen</w:t>
            </w:r>
          </w:p>
        </w:tc>
        <w:tc>
          <w:tcPr>
            <w:tcW w:w="4800" w:type="dxa"/>
            <w:vAlign w:val="bottom"/>
          </w:tcPr>
          <w:p>
            <w:pPr>
              <w:spacing w:after="0"/>
              <w:rPr>
                <w:sz w:val="24"/>
                <w:szCs w:val="24"/>
                <w:color w:val="auto"/>
              </w:rPr>
            </w:pPr>
          </w:p>
        </w:tc>
      </w:tr>
      <w:tr>
        <w:trPr>
          <w:trHeight w:val="297"/>
        </w:trPr>
        <w:tc>
          <w:tcPr>
            <w:tcW w:w="3280" w:type="dxa"/>
            <w:vAlign w:val="bottom"/>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3160" w:type="dxa"/>
            <w:vAlign w:val="bottom"/>
          </w:tcPr>
          <w:p>
            <w:pPr>
              <w:jc w:val="center"/>
              <w:ind w:left="2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w w:val="93"/>
              </w:rPr>
              <w:t>c/o Metagenomi Technologies, LLC</w:t>
            </w:r>
          </w:p>
        </w:tc>
        <w:tc>
          <w:tcPr>
            <w:tcW w:w="3160" w:type="dxa"/>
            <w:vAlign w:val="bottom"/>
          </w:tcPr>
          <w:p>
            <w:pPr>
              <w:ind w:left="120"/>
              <w:spacing w:after="0"/>
              <w:rPr>
                <w:sz w:val="20"/>
                <w:szCs w:val="20"/>
                <w:color w:val="auto"/>
              </w:rPr>
            </w:pPr>
            <w:r>
              <w:rPr>
                <w:rFonts w:ascii="Arial" w:cs="Arial" w:eastAsia="Arial" w:hAnsi="Arial"/>
                <w:sz w:val="22"/>
                <w:szCs w:val="22"/>
                <w:color w:val="auto"/>
              </w:rPr>
              <w:t>1545 Park Avenue</w:t>
            </w:r>
          </w:p>
        </w:tc>
        <w:tc>
          <w:tcPr>
            <w:tcW w:w="4800" w:type="dxa"/>
            <w:vAlign w:val="bottom"/>
          </w:tcPr>
          <w:p>
            <w:pPr>
              <w:spacing w:after="0"/>
              <w:rPr>
                <w:sz w:val="24"/>
                <w:szCs w:val="24"/>
                <w:color w:val="auto"/>
              </w:rPr>
            </w:pPr>
          </w:p>
        </w:tc>
      </w:tr>
      <w:tr>
        <w:trPr>
          <w:trHeight w:val="297"/>
        </w:trPr>
        <w:tc>
          <w:tcPr>
            <w:tcW w:w="3280" w:type="dxa"/>
            <w:vAlign w:val="bottom"/>
          </w:tcPr>
          <w:p>
            <w:pPr>
              <w:jc w:val="center"/>
              <w:ind w:left="1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Emeryville</w:t>
            </w:r>
          </w:p>
        </w:tc>
        <w:tc>
          <w:tcPr>
            <w:tcW w:w="3160" w:type="dxa"/>
            <w:vAlign w:val="bottom"/>
          </w:tcPr>
          <w:p>
            <w:pPr>
              <w:ind w:left="12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94608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-1226820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-1226820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 w:lineRule="exact"/>
        <w:rPr>
          <w:sz w:val="24"/>
          <w:szCs w:val="24"/>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28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96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Farquharson</w:t>
            </w:r>
          </w:p>
        </w:tc>
        <w:tc>
          <w:tcPr>
            <w:tcW w:w="188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Arial" w:cs="Arial" w:eastAsia="Arial" w:hAnsi="Arial"/>
                <w:sz w:val="22"/>
                <w:szCs w:val="22"/>
                <w:color w:val="auto"/>
              </w:rPr>
              <w:t>Andrew</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8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96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3"/>
              </w:rPr>
              <w:t>c/o Metagenomi Technologies, LLC</w:t>
            </w:r>
          </w:p>
        </w:tc>
        <w:tc>
          <w:tcPr>
            <w:tcW w:w="3160" w:type="dxa"/>
            <w:vAlign w:val="bottom"/>
            <w:gridSpan w:val="2"/>
          </w:tcPr>
          <w:p>
            <w:pPr>
              <w:ind w:left="120"/>
              <w:spacing w:after="0"/>
              <w:rPr>
                <w:sz w:val="20"/>
                <w:szCs w:val="20"/>
                <w:color w:val="auto"/>
              </w:rPr>
            </w:pPr>
            <w:r>
              <w:rPr>
                <w:rFonts w:ascii="Arial" w:cs="Arial" w:eastAsia="Arial" w:hAnsi="Arial"/>
                <w:sz w:val="22"/>
                <w:szCs w:val="22"/>
                <w:color w:val="auto"/>
              </w:rPr>
              <w:t>1545 Park Avenue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Emeryville</w:t>
            </w:r>
          </w:p>
        </w:tc>
        <w:tc>
          <w:tcPr>
            <w:tcW w:w="1880" w:type="dxa"/>
            <w:vAlign w:val="bottom"/>
          </w:tcPr>
          <w:p>
            <w:pPr>
              <w:spacing w:after="0"/>
              <w:rPr>
                <w:sz w:val="24"/>
                <w:szCs w:val="24"/>
                <w:color w:val="auto"/>
              </w:rPr>
            </w:pPr>
          </w:p>
        </w:tc>
        <w:tc>
          <w:tcPr>
            <w:tcW w:w="3160" w:type="dxa"/>
            <w:vAlign w:val="bottom"/>
            <w:gridSpan w:val="2"/>
          </w:tcPr>
          <w:p>
            <w:pPr>
              <w:ind w:left="12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94608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8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96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Bernales</w:t>
            </w:r>
          </w:p>
        </w:tc>
        <w:tc>
          <w:tcPr>
            <w:tcW w:w="188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Arial" w:cs="Arial" w:eastAsia="Arial" w:hAnsi="Arial"/>
                <w:sz w:val="22"/>
                <w:szCs w:val="22"/>
                <w:color w:val="auto"/>
                <w:w w:val="83"/>
              </w:rPr>
              <w:t>Sebastian</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8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96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3"/>
              </w:rPr>
              <w:t>c/o Metagenomi Technologies, LLC</w:t>
            </w:r>
          </w:p>
        </w:tc>
        <w:tc>
          <w:tcPr>
            <w:tcW w:w="3160" w:type="dxa"/>
            <w:vAlign w:val="bottom"/>
            <w:gridSpan w:val="2"/>
          </w:tcPr>
          <w:p>
            <w:pPr>
              <w:ind w:left="120"/>
              <w:spacing w:after="0"/>
              <w:rPr>
                <w:sz w:val="20"/>
                <w:szCs w:val="20"/>
                <w:color w:val="auto"/>
              </w:rPr>
            </w:pPr>
            <w:r>
              <w:rPr>
                <w:rFonts w:ascii="Arial" w:cs="Arial" w:eastAsia="Arial" w:hAnsi="Arial"/>
                <w:sz w:val="22"/>
                <w:szCs w:val="22"/>
                <w:color w:val="auto"/>
              </w:rPr>
              <w:t>1545 Park Avenue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Emeryville</w:t>
            </w:r>
          </w:p>
        </w:tc>
        <w:tc>
          <w:tcPr>
            <w:tcW w:w="1880" w:type="dxa"/>
            <w:vAlign w:val="bottom"/>
          </w:tcPr>
          <w:p>
            <w:pPr>
              <w:spacing w:after="0"/>
              <w:rPr>
                <w:sz w:val="24"/>
                <w:szCs w:val="24"/>
                <w:color w:val="auto"/>
              </w:rPr>
            </w:pPr>
          </w:p>
        </w:tc>
        <w:tc>
          <w:tcPr>
            <w:tcW w:w="3160" w:type="dxa"/>
            <w:vAlign w:val="bottom"/>
            <w:gridSpan w:val="2"/>
          </w:tcPr>
          <w:p>
            <w:pPr>
              <w:ind w:left="12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94608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8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9"/>
              </w:rPr>
              <w:t>Last Name</w:t>
            </w:r>
          </w:p>
        </w:tc>
        <w:tc>
          <w:tcPr>
            <w:tcW w:w="96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Levin</w:t>
            </w:r>
          </w:p>
        </w:tc>
        <w:tc>
          <w:tcPr>
            <w:tcW w:w="1880" w:type="dxa"/>
            <w:vAlign w:val="bottom"/>
          </w:tcPr>
          <w:p>
            <w:pPr>
              <w:spacing w:after="0"/>
              <w:rPr>
                <w:sz w:val="24"/>
                <w:szCs w:val="24"/>
                <w:color w:val="auto"/>
              </w:rPr>
            </w:pPr>
          </w:p>
        </w:tc>
        <w:tc>
          <w:tcPr>
            <w:tcW w:w="960" w:type="dxa"/>
            <w:vAlign w:val="bottom"/>
          </w:tcPr>
          <w:p>
            <w:pPr>
              <w:ind w:left="120"/>
              <w:spacing w:after="0"/>
              <w:rPr>
                <w:sz w:val="20"/>
                <w:szCs w:val="20"/>
                <w:color w:val="auto"/>
              </w:rPr>
            </w:pPr>
            <w:r>
              <w:rPr>
                <w:rFonts w:ascii="Arial" w:cs="Arial" w:eastAsia="Arial" w:hAnsi="Arial"/>
                <w:sz w:val="22"/>
                <w:szCs w:val="22"/>
                <w:color w:val="auto"/>
              </w:rPr>
              <w:t>Andrew</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80" w:type="dxa"/>
            <w:vAlign w:val="bottom"/>
            <w:gridSpan w:val="2"/>
          </w:tcPr>
          <w:p>
            <w:pPr>
              <w:jc w:val="center"/>
              <w:ind w:left="12"/>
              <w:spacing w:after="0"/>
              <w:rPr>
                <w:sz w:val="20"/>
                <w:szCs w:val="20"/>
                <w:color w:val="auto"/>
              </w:rPr>
            </w:pPr>
            <w:r>
              <w:rPr>
                <w:rFonts w:ascii="Arial" w:cs="Arial" w:eastAsia="Arial" w:hAnsi="Arial"/>
                <w:sz w:val="22"/>
                <w:szCs w:val="22"/>
                <w:b w:val="1"/>
                <w:bCs w:val="1"/>
                <w:color w:val="auto"/>
                <w:w w:val="86"/>
              </w:rPr>
              <w:t>Street Address 1</w:t>
            </w:r>
          </w:p>
        </w:tc>
        <w:tc>
          <w:tcPr>
            <w:tcW w:w="96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3"/>
              </w:rPr>
              <w:t>c/o Metagenomi Technologies, LLC</w:t>
            </w:r>
          </w:p>
        </w:tc>
        <w:tc>
          <w:tcPr>
            <w:tcW w:w="3160" w:type="dxa"/>
            <w:vAlign w:val="bottom"/>
            <w:gridSpan w:val="2"/>
          </w:tcPr>
          <w:p>
            <w:pPr>
              <w:ind w:left="120"/>
              <w:spacing w:after="0"/>
              <w:rPr>
                <w:sz w:val="20"/>
                <w:szCs w:val="20"/>
                <w:color w:val="auto"/>
              </w:rPr>
            </w:pPr>
            <w:r>
              <w:rPr>
                <w:rFonts w:ascii="Arial" w:cs="Arial" w:eastAsia="Arial" w:hAnsi="Arial"/>
                <w:sz w:val="22"/>
                <w:szCs w:val="22"/>
                <w:color w:val="auto"/>
              </w:rPr>
              <w:t>1545 Park Avenue</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80" w:type="dxa"/>
            <w:vAlign w:val="bottom"/>
          </w:tcPr>
          <w:p>
            <w:pPr>
              <w:jc w:val="center"/>
              <w:ind w:right="1172"/>
              <w:spacing w:after="0"/>
              <w:rPr>
                <w:sz w:val="20"/>
                <w:szCs w:val="20"/>
                <w:color w:val="auto"/>
              </w:rPr>
            </w:pPr>
            <w:r>
              <w:rPr>
                <w:rFonts w:ascii="Arial" w:cs="Arial" w:eastAsia="Arial" w:hAnsi="Arial"/>
                <w:sz w:val="22"/>
                <w:szCs w:val="22"/>
                <w:b w:val="1"/>
                <w:bCs w:val="1"/>
                <w:color w:val="auto"/>
                <w:w w:val="96"/>
              </w:rPr>
              <w:t>City</w:t>
            </w:r>
          </w:p>
        </w:tc>
        <w:tc>
          <w:tcPr>
            <w:tcW w:w="31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Emeryville</w:t>
            </w:r>
          </w:p>
        </w:tc>
        <w:tc>
          <w:tcPr>
            <w:tcW w:w="1880" w:type="dxa"/>
            <w:vAlign w:val="bottom"/>
          </w:tcPr>
          <w:p>
            <w:pPr>
              <w:spacing w:after="0"/>
              <w:rPr>
                <w:sz w:val="24"/>
                <w:szCs w:val="24"/>
                <w:color w:val="auto"/>
              </w:rPr>
            </w:pPr>
          </w:p>
        </w:tc>
        <w:tc>
          <w:tcPr>
            <w:tcW w:w="3160" w:type="dxa"/>
            <w:vAlign w:val="bottom"/>
            <w:gridSpan w:val="2"/>
          </w:tcPr>
          <w:p>
            <w:pPr>
              <w:ind w:left="12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94608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4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-3301365</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-3301365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-1433195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7"/>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300"/>
          </w:cols>
          <w:pgMar w:left="320" w:top="153"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40" w:type="dxa"/>
            <w:vAlign w:val="bottom"/>
          </w:tcPr>
          <w:p>
            <w:pPr>
              <w:spacing w:after="0"/>
              <w:rPr>
                <w:sz w:val="20"/>
                <w:szCs w:val="20"/>
                <w:color w:val="auto"/>
              </w:rPr>
            </w:pPr>
            <w:r>
              <w:rPr>
                <w:rFonts w:ascii="Arial" w:cs="Arial" w:eastAsia="Arial" w:hAnsi="Arial"/>
                <w:sz w:val="22"/>
                <w:szCs w:val="22"/>
                <w:color w:val="auto"/>
              </w:rPr>
              <w:t>5. Issuer Size</w:t>
            </w:r>
          </w:p>
        </w:tc>
        <w:tc>
          <w:tcPr>
            <w:tcW w:w="110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40" w:type="dxa"/>
            <w:vAlign w:val="bottom"/>
          </w:tcPr>
          <w:p>
            <w:pPr>
              <w:ind w:left="500"/>
              <w:spacing w:after="0"/>
              <w:rPr>
                <w:sz w:val="20"/>
                <w:szCs w:val="20"/>
                <w:color w:val="auto"/>
              </w:rPr>
            </w:pPr>
            <w:r>
              <w:rPr>
                <w:rFonts w:ascii="Arial" w:cs="Arial" w:eastAsia="Arial" w:hAnsi="Arial"/>
                <w:sz w:val="22"/>
                <w:szCs w:val="22"/>
                <w:b w:val="1"/>
                <w:bCs w:val="1"/>
                <w:color w:val="auto"/>
              </w:rPr>
              <w:t>Revenue Range</w:t>
            </w:r>
          </w:p>
        </w:tc>
        <w:tc>
          <w:tcPr>
            <w:tcW w:w="1100" w:type="dxa"/>
            <w:vAlign w:val="bottom"/>
          </w:tcPr>
          <w:p>
            <w:pPr>
              <w:ind w:left="340"/>
              <w:spacing w:after="0"/>
              <w:rPr>
                <w:sz w:val="20"/>
                <w:szCs w:val="20"/>
                <w:color w:val="auto"/>
              </w:rPr>
            </w:pPr>
            <w:r>
              <w:rPr>
                <w:rFonts w:ascii="Arial" w:cs="Arial" w:eastAsia="Arial" w:hAnsi="Arial"/>
                <w:sz w:val="22"/>
                <w:szCs w:val="22"/>
                <w:b w:val="1"/>
                <w:bCs w:val="1"/>
                <w:color w:val="auto"/>
              </w:rPr>
              <w:t>OR</w:t>
            </w:r>
          </w:p>
        </w:tc>
        <w:tc>
          <w:tcPr>
            <w:tcW w:w="5360" w:type="dxa"/>
            <w:vAlign w:val="bottom"/>
          </w:tcPr>
          <w:p>
            <w:pPr>
              <w:ind w:left="226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4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00" w:type="dxa"/>
            <w:vAlign w:val="bottom"/>
          </w:tcPr>
          <w:p>
            <w:pPr>
              <w:spacing w:after="0"/>
              <w:rPr>
                <w:sz w:val="23"/>
                <w:szCs w:val="23"/>
                <w:color w:val="auto"/>
              </w:rPr>
            </w:pPr>
          </w:p>
        </w:tc>
        <w:tc>
          <w:tcPr>
            <w:tcW w:w="536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4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0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4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00" w:type="dxa"/>
            <w:vAlign w:val="bottom"/>
          </w:tcPr>
          <w:p>
            <w:pPr>
              <w:spacing w:after="0"/>
              <w:rPr>
                <w:sz w:val="23"/>
                <w:szCs w:val="23"/>
                <w:color w:val="auto"/>
              </w:rPr>
            </w:pPr>
          </w:p>
        </w:tc>
        <w:tc>
          <w:tcPr>
            <w:tcW w:w="536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4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0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40" w:type="dxa"/>
            <w:vAlign w:val="bottom"/>
          </w:tcPr>
          <w:p>
            <w:pPr>
              <w:ind w:left="40"/>
              <w:spacing w:after="0"/>
              <w:rPr>
                <w:sz w:val="20"/>
                <w:szCs w:val="20"/>
                <w:color w:val="auto"/>
              </w:rPr>
            </w:pPr>
            <w:r>
              <w:rPr>
                <w:rFonts w:ascii="Arial" w:cs="Arial" w:eastAsia="Arial" w:hAnsi="Arial"/>
                <w:sz w:val="22"/>
                <w:szCs w:val="22"/>
                <w:color w:val="auto"/>
              </w:rPr>
              <w:t>X Decline to Disclose</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139"/>
          </w:cols>
          <w:pgMar w:left="32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759" w:lineRule="exact"/>
        <w:rPr>
          <w:sz w:val="20"/>
          <w:szCs w:val="20"/>
          <w:color w:val="auto"/>
        </w:rPr>
      </w:pPr>
    </w:p>
    <w:p>
      <w:pPr>
        <w:sectPr>
          <w:pgSz w:w="11900" w:h="16838" w:orient="portrait"/>
          <w:cols w:equalWidth="0" w:num="2">
            <w:col w:w="3860" w:space="720"/>
            <w:col w:w="5559"/>
          </w:cols>
          <w:pgMar w:left="320" w:top="118" w:right="1440"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2021-03-15</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12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820" w:type="dxa"/>
            <w:vAlign w:val="bottom"/>
            <w:gridSpan w:val="2"/>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00" w:type="dxa"/>
            <w:vAlign w:val="bottom"/>
          </w:tcPr>
          <w:p>
            <w:pPr>
              <w:spacing w:after="0"/>
              <w:rPr>
                <w:sz w:val="20"/>
                <w:szCs w:val="20"/>
                <w:color w:val="auto"/>
              </w:rPr>
            </w:pPr>
            <w:r>
              <w:rPr>
                <w:rFonts w:ascii="Arial" w:cs="Arial" w:eastAsia="Arial" w:hAnsi="Arial"/>
                <w:sz w:val="22"/>
                <w:szCs w:val="22"/>
                <w:color w:val="auto"/>
              </w:rPr>
              <w:t>11. Minimum Investment</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38" w:orient="portrait"/>
          <w:cols w:equalWidth="0" w:num="1">
            <w:col w:w="10139"/>
          </w:cols>
          <w:pgMar w:left="320" w:top="118" w:right="1440" w:bottom="0" w:gutter="0" w:footer="0" w:header="0"/>
          <w:type w:val="continuous"/>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19"/>
          <w:szCs w:val="19"/>
          <w:color w:val="auto"/>
        </w:rPr>
        <w:t>(Associated) Broker or Dealer X 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3460" w:type="dxa"/>
            <w:vAlign w:val="bottom"/>
          </w:tcPr>
          <w:p>
            <w:pPr>
              <w:spacing w:after="0"/>
              <w:rPr>
                <w:sz w:val="20"/>
                <w:szCs w:val="20"/>
                <w:color w:val="auto"/>
              </w:rPr>
            </w:pPr>
            <w:r>
              <w:rPr>
                <w:rFonts w:ascii="Arial" w:cs="Arial" w:eastAsia="Arial" w:hAnsi="Arial"/>
                <w:sz w:val="22"/>
                <w:szCs w:val="22"/>
                <w:color w:val="auto"/>
              </w:rPr>
              <w:t>Recipient CRD Number X None</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7"/>
        </w:trPr>
        <w:tc>
          <w:tcPr>
            <w:tcW w:w="3460" w:type="dxa"/>
            <w:vAlign w:val="bottom"/>
          </w:tcPr>
          <w:p>
            <w:pPr>
              <w:spacing w:after="0"/>
              <w:rPr>
                <w:sz w:val="20"/>
                <w:szCs w:val="20"/>
                <w:color w:val="auto"/>
              </w:rPr>
            </w:pPr>
            <w:r>
              <w:rPr>
                <w:rFonts w:ascii="Arial" w:cs="Arial" w:eastAsia="Arial" w:hAnsi="Arial"/>
                <w:sz w:val="22"/>
                <w:szCs w:val="22"/>
                <w:color w:val="auto"/>
              </w:rPr>
              <w:t>(Associated) Broker or Dealer CRD</w:t>
            </w:r>
          </w:p>
        </w:tc>
        <w:tc>
          <w:tcPr>
            <w:tcW w:w="1060" w:type="dxa"/>
            <w:vAlign w:val="bottom"/>
            <w:vMerge w:val="restart"/>
          </w:tcPr>
          <w:p>
            <w:pPr>
              <w:ind w:left="380"/>
              <w:spacing w:after="0"/>
              <w:rPr>
                <w:sz w:val="20"/>
                <w:szCs w:val="20"/>
                <w:color w:val="auto"/>
              </w:rPr>
            </w:pPr>
            <w:r>
              <w:rPr>
                <w:rFonts w:ascii="Arial" w:cs="Arial" w:eastAsia="Arial" w:hAnsi="Arial"/>
                <w:sz w:val="22"/>
                <w:szCs w:val="22"/>
                <w:color w:val="auto"/>
                <w:w w:val="89"/>
              </w:rPr>
              <w:t>X None</w:t>
            </w:r>
          </w:p>
        </w:tc>
        <w:tc>
          <w:tcPr>
            <w:tcW w:w="0" w:type="dxa"/>
            <w:vAlign w:val="bottom"/>
          </w:tcPr>
          <w:p>
            <w:pPr>
              <w:spacing w:after="0"/>
              <w:rPr>
                <w:sz w:val="1"/>
                <w:szCs w:val="1"/>
                <w:color w:val="auto"/>
              </w:rPr>
            </w:pPr>
          </w:p>
        </w:tc>
      </w:tr>
      <w:tr>
        <w:trPr>
          <w:trHeight w:val="153"/>
        </w:trPr>
        <w:tc>
          <w:tcPr>
            <w:tcW w:w="34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4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2">
            <w:col w:w="4440" w:space="720"/>
            <w:col w:w="4979"/>
          </w:cols>
          <w:pgMar w:left="320" w:top="118" w:right="1440" w:bottom="0" w:gutter="0" w:footer="0" w:header="0"/>
          <w:type w:val="continuous"/>
        </w:sectPr>
      </w:pPr>
    </w:p>
    <w:bookmarkStart w:id="3" w:name="page4"/>
    <w:bookmarkEnd w:id="3"/>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Arial" w:cs="Arial" w:eastAsia="Arial" w:hAnsi="Arial"/>
          <w:sz w:val="22"/>
          <w:szCs w:val="22"/>
          <w:b w:val="1"/>
          <w:bCs w:val="1"/>
          <w:color w:val="auto"/>
        </w:rPr>
        <w:t>Street Address 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3560" w:type="dxa"/>
            <w:vAlign w:val="bottom"/>
            <w:vMerge w:val="restart"/>
          </w:tcPr>
          <w:p>
            <w:pPr>
              <w:ind w:left="220"/>
              <w:spacing w:after="0"/>
              <w:rPr>
                <w:sz w:val="20"/>
                <w:szCs w:val="20"/>
                <w:color w:val="auto"/>
              </w:rPr>
            </w:pPr>
            <w:r>
              <w:rPr>
                <w:rFonts w:ascii="Arial" w:cs="Arial" w:eastAsia="Arial" w:hAnsi="Arial"/>
                <w:sz w:val="22"/>
                <w:szCs w:val="22"/>
                <w:color w:val="auto"/>
              </w:rPr>
              <w:t>State/Province/Country</w:t>
            </w:r>
          </w:p>
        </w:tc>
        <w:tc>
          <w:tcPr>
            <w:tcW w:w="2240" w:type="dxa"/>
            <w:vAlign w:val="bottom"/>
          </w:tcPr>
          <w:p>
            <w:pPr>
              <w:ind w:left="1320"/>
              <w:spacing w:after="0"/>
              <w:rPr>
                <w:sz w:val="20"/>
                <w:szCs w:val="20"/>
                <w:color w:val="auto"/>
              </w:rPr>
            </w:pPr>
            <w:r>
              <w:rPr>
                <w:rFonts w:ascii="Arial" w:cs="Arial" w:eastAsia="Arial" w:hAnsi="Arial"/>
                <w:sz w:val="22"/>
                <w:szCs w:val="22"/>
                <w:color w:val="auto"/>
                <w:w w:val="88"/>
              </w:rPr>
              <w:t>ZIP/Postal</w:t>
            </w:r>
          </w:p>
        </w:tc>
        <w:tc>
          <w:tcPr>
            <w:tcW w:w="0" w:type="dxa"/>
            <w:vAlign w:val="bottom"/>
          </w:tcPr>
          <w:p>
            <w:pPr>
              <w:spacing w:after="0"/>
              <w:rPr>
                <w:sz w:val="1"/>
                <w:szCs w:val="1"/>
                <w:color w:val="auto"/>
              </w:rPr>
            </w:pPr>
          </w:p>
        </w:tc>
      </w:tr>
      <w:tr>
        <w:trPr>
          <w:trHeight w:val="153"/>
        </w:trPr>
        <w:tc>
          <w:tcPr>
            <w:tcW w:w="720" w:type="dxa"/>
            <w:vAlign w:val="bottom"/>
          </w:tcPr>
          <w:p>
            <w:pPr>
              <w:spacing w:after="0"/>
              <w:rPr>
                <w:sz w:val="13"/>
                <w:szCs w:val="13"/>
                <w:color w:val="auto"/>
              </w:rPr>
            </w:pPr>
          </w:p>
        </w:tc>
        <w:tc>
          <w:tcPr>
            <w:tcW w:w="3560" w:type="dxa"/>
            <w:vAlign w:val="bottom"/>
            <w:vMerge w:val="continue"/>
          </w:tcPr>
          <w:p>
            <w:pPr>
              <w:spacing w:after="0"/>
              <w:rPr>
                <w:sz w:val="13"/>
                <w:szCs w:val="13"/>
                <w:color w:val="auto"/>
              </w:rPr>
            </w:pPr>
          </w:p>
        </w:tc>
        <w:tc>
          <w:tcPr>
            <w:tcW w:w="2240" w:type="dxa"/>
            <w:vAlign w:val="bottom"/>
            <w:vMerge w:val="restart"/>
          </w:tcPr>
          <w:p>
            <w:pPr>
              <w:ind w:left="1320"/>
              <w:spacing w:after="0"/>
              <w:rPr>
                <w:sz w:val="20"/>
                <w:szCs w:val="20"/>
                <w:color w:val="auto"/>
              </w:rPr>
            </w:pPr>
            <w:r>
              <w:rPr>
                <w:rFonts w:ascii="Arial" w:cs="Arial" w:eastAsia="Arial" w:hAnsi="Arial"/>
                <w:sz w:val="22"/>
                <w:szCs w:val="22"/>
                <w:color w:val="auto"/>
              </w:rPr>
              <w:t>Code</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28"/>
        </w:trPr>
        <w:tc>
          <w:tcPr>
            <w:tcW w:w="720" w:type="dxa"/>
            <w:vAlign w:val="bottom"/>
          </w:tcPr>
          <w:p>
            <w:pPr>
              <w:spacing w:after="0"/>
              <w:rPr>
                <w:sz w:val="20"/>
                <w:szCs w:val="20"/>
                <w:color w:val="auto"/>
              </w:rPr>
            </w:pPr>
            <w:r>
              <w:rPr>
                <w:rFonts w:ascii="Arial" w:cs="Arial" w:eastAsia="Arial" w:hAnsi="Arial"/>
                <w:sz w:val="22"/>
                <w:szCs w:val="22"/>
                <w:color w:val="auto"/>
              </w:rPr>
              <w:t>All</w:t>
            </w:r>
          </w:p>
        </w:tc>
        <w:tc>
          <w:tcPr>
            <w:tcW w:w="3560" w:type="dxa"/>
            <w:vAlign w:val="bottom"/>
            <w:vMerge w:val="restart"/>
          </w:tcPr>
          <w:p>
            <w:pPr>
              <w:ind w:left="420"/>
              <w:spacing w:after="0"/>
              <w:rPr>
                <w:sz w:val="20"/>
                <w:szCs w:val="20"/>
                <w:color w:val="auto"/>
              </w:rPr>
            </w:pPr>
            <w:r>
              <w:rPr>
                <w:rFonts w:ascii="Arial" w:cs="Arial" w:eastAsia="Arial" w:hAnsi="Arial"/>
                <w:sz w:val="22"/>
                <w:szCs w:val="22"/>
                <w:color w:val="auto"/>
              </w:rPr>
              <w:t>Foreign/non-US</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720" w:type="dxa"/>
            <w:vAlign w:val="bottom"/>
            <w:vMerge w:val="restart"/>
          </w:tcPr>
          <w:p>
            <w:pPr>
              <w:spacing w:after="0"/>
              <w:rPr>
                <w:sz w:val="20"/>
                <w:szCs w:val="20"/>
                <w:color w:val="auto"/>
              </w:rPr>
            </w:pPr>
            <w:r>
              <w:rPr>
                <w:rFonts w:ascii="Arial" w:cs="Arial" w:eastAsia="Arial" w:hAnsi="Arial"/>
                <w:sz w:val="22"/>
                <w:szCs w:val="22"/>
                <w:color w:val="auto"/>
              </w:rPr>
              <w:t>States</w:t>
            </w:r>
          </w:p>
        </w:tc>
        <w:tc>
          <w:tcPr>
            <w:tcW w:w="3560" w:type="dxa"/>
            <w:vAlign w:val="bottom"/>
            <w:vMerge w:val="continue"/>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20" w:type="dxa"/>
            <w:vAlign w:val="bottom"/>
            <w:vMerge w:val="continue"/>
          </w:tcPr>
          <w:p>
            <w:pPr>
              <w:spacing w:after="0"/>
              <w:rPr>
                <w:sz w:val="10"/>
                <w:szCs w:val="10"/>
                <w:color w:val="auto"/>
              </w:rPr>
            </w:pPr>
          </w:p>
        </w:tc>
        <w:tc>
          <w:tcPr>
            <w:tcW w:w="35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ectPr>
          <w:pgSz w:w="11900" w:h="16838" w:orient="portrait"/>
          <w:cols w:equalWidth="0" w:num="2">
            <w:col w:w="3900" w:space="280"/>
            <w:col w:w="7040"/>
          </w:cols>
          <w:pgMar w:left="320" w:top="112" w:right="359" w:bottom="8" w:gutter="0" w:footer="0" w:header="0"/>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4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40" w:type="dxa"/>
            <w:vAlign w:val="bottom"/>
          </w:tcPr>
          <w:p>
            <w:pPr>
              <w:jc w:val="right"/>
              <w:spacing w:after="0"/>
              <w:rPr>
                <w:sz w:val="20"/>
                <w:szCs w:val="20"/>
                <w:color w:val="auto"/>
              </w:rPr>
            </w:pPr>
            <w:r>
              <w:rPr>
                <w:rFonts w:ascii="Arial" w:cs="Arial" w:eastAsia="Arial" w:hAnsi="Arial"/>
                <w:sz w:val="22"/>
                <w:szCs w:val="22"/>
                <w:color w:val="auto"/>
                <w:w w:val="90"/>
              </w:rPr>
              <w:t>$9,999,995</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040" w:type="dxa"/>
            <w:vAlign w:val="bottom"/>
          </w:tcPr>
          <w:p>
            <w:pPr>
              <w:jc w:val="right"/>
              <w:spacing w:after="0"/>
              <w:rPr>
                <w:sz w:val="20"/>
                <w:szCs w:val="20"/>
                <w:color w:val="auto"/>
              </w:rPr>
            </w:pPr>
            <w:r>
              <w:rPr>
                <w:rFonts w:ascii="Arial" w:cs="Arial" w:eastAsia="Arial" w:hAnsi="Arial"/>
                <w:sz w:val="22"/>
                <w:szCs w:val="22"/>
                <w:color w:val="auto"/>
                <w:w w:val="90"/>
              </w:rPr>
              <w:t>$9,999,995</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04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-340360</wp:posOffset>
            </wp:positionV>
            <wp:extent cx="882650"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499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249999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220"/>
          </w:cols>
          <w:pgMar w:left="320" w:top="112" w:right="359" w:bottom="8" w:gutter="0" w:footer="0" w:header="0"/>
          <w:type w:val="continuous"/>
        </w:sectPr>
      </w:pPr>
    </w:p>
    <w:bookmarkStart w:id="4" w:name="page5"/>
    <w:bookmarkEnd w:id="4"/>
    <w:p>
      <w:pPr>
        <w:ind w:left="580" w:right="560"/>
        <w:spacing w:after="0" w:line="329"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34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4240" w:type="dxa"/>
            <w:vAlign w:val="bottom"/>
            <w:tcBorders>
              <w:top w:val="single" w:sz="8" w:color="2C2C2C"/>
              <w:bottom w:val="single" w:sz="8" w:color="808080"/>
            </w:tcBorders>
          </w:tcPr>
          <w:p>
            <w:pPr>
              <w:ind w:left="18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8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720" w:type="dxa"/>
            <w:vAlign w:val="bottom"/>
            <w:tcBorders>
              <w:top w:val="single" w:sz="8" w:color="2C2C2C"/>
              <w:bottom w:val="single" w:sz="8" w:color="808080"/>
            </w:tcBorders>
          </w:tcPr>
          <w:p>
            <w:pPr>
              <w:ind w:left="1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8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42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Metagenomi Technologies, LLC</w:t>
            </w:r>
          </w:p>
        </w:tc>
        <w:tc>
          <w:tcPr>
            <w:tcW w:w="2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Brian C. Thomas</w:t>
            </w:r>
          </w:p>
        </w:tc>
        <w:tc>
          <w:tcPr>
            <w:tcW w:w="20" w:type="dxa"/>
            <w:vAlign w:val="bottom"/>
          </w:tcPr>
          <w:p>
            <w:pPr>
              <w:spacing w:after="0"/>
              <w:rPr>
                <w:sz w:val="22"/>
                <w:szCs w:val="22"/>
                <w:color w:val="auto"/>
              </w:rPr>
            </w:pPr>
          </w:p>
        </w:tc>
        <w:tc>
          <w:tcPr>
            <w:tcW w:w="22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Brian C. Thomas</w:t>
            </w:r>
          </w:p>
        </w:tc>
        <w:tc>
          <w:tcPr>
            <w:tcW w:w="20" w:type="dxa"/>
            <w:vAlign w:val="bottom"/>
          </w:tcPr>
          <w:p>
            <w:pPr>
              <w:spacing w:after="0"/>
              <w:rPr>
                <w:sz w:val="22"/>
                <w:szCs w:val="22"/>
                <w:color w:val="auto"/>
              </w:rPr>
            </w:pPr>
          </w:p>
        </w:tc>
        <w:tc>
          <w:tcPr>
            <w:tcW w:w="7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CEO</w:t>
            </w:r>
          </w:p>
        </w:tc>
        <w:tc>
          <w:tcPr>
            <w:tcW w:w="2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color w:val="auto"/>
                <w:w w:val="90"/>
              </w:rPr>
              <w:t>2021-03-24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2" Type="http://schemas.openxmlformats.org/officeDocument/2006/relationships/hyperlink" Target="http://www.sec.gov/cgi-bin/browse-edgar?action=getcompany&amp;CIK=0001785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2021-03-29T12:11:42Z</dcterms:created>
  <dcterms:modified xsi:type="dcterms:W3CDTF">2021-03-29T12:11:42Z</dcterms:modified>
</cp:coreProperties>
</file>